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2D9B" w14:textId="39A3C3DF" w:rsidR="00EC1ADA" w:rsidRDefault="00EC1ADA" w:rsidP="003E780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A150085" wp14:editId="11B12A09">
            <wp:extent cx="1590675" cy="890778"/>
            <wp:effectExtent l="19050" t="0" r="9525" b="290830"/>
            <wp:docPr id="113714744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147444" name="Immagine 11371474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24" cy="89293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3E7805">
        <w:rPr>
          <w:b/>
          <w:bCs/>
          <w:noProof/>
          <w:sz w:val="28"/>
          <w:szCs w:val="28"/>
        </w:rPr>
        <w:drawing>
          <wp:inline distT="0" distB="0" distL="0" distR="0" wp14:anchorId="5A9E1CAC" wp14:editId="2EE4536C">
            <wp:extent cx="1780130" cy="971550"/>
            <wp:effectExtent l="0" t="0" r="48895" b="114300"/>
            <wp:docPr id="157539120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391205" name="Immagine 15753912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129" cy="9846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3324B2" w14:textId="1A2F9E81" w:rsidR="00EC1ADA" w:rsidRDefault="00EC1ADA" w:rsidP="00EC1ADA">
      <w:pPr>
        <w:rPr>
          <w:b/>
          <w:bCs/>
          <w:sz w:val="28"/>
          <w:szCs w:val="28"/>
        </w:rPr>
      </w:pPr>
    </w:p>
    <w:p w14:paraId="171AA1B1" w14:textId="15DD55D9" w:rsidR="00EC1ADA" w:rsidRPr="00EC1ADA" w:rsidRDefault="00EC1ADA" w:rsidP="003E7805">
      <w:pPr>
        <w:jc w:val="center"/>
        <w:rPr>
          <w:b/>
          <w:bCs/>
          <w:sz w:val="32"/>
          <w:szCs w:val="32"/>
        </w:rPr>
      </w:pPr>
      <w:r w:rsidRPr="00EC1ADA">
        <w:rPr>
          <w:b/>
          <w:bCs/>
          <w:sz w:val="32"/>
          <w:szCs w:val="32"/>
        </w:rPr>
        <w:t>Abilitazione Sostegno INDIRE 2025</w:t>
      </w:r>
    </w:p>
    <w:p w14:paraId="73B9BCD8" w14:textId="2C12D9F5" w:rsidR="00EC1ADA" w:rsidRPr="003E7805" w:rsidRDefault="00EC1ADA" w:rsidP="00EC1ADA">
      <w:pPr>
        <w:rPr>
          <w:sz w:val="24"/>
          <w:szCs w:val="24"/>
        </w:rPr>
      </w:pPr>
      <w:r w:rsidRPr="003E7805">
        <w:rPr>
          <w:sz w:val="24"/>
          <w:szCs w:val="24"/>
        </w:rPr>
        <w:t xml:space="preserve">COME è già noto al personale scolastico in data 24/05/2025 è </w:t>
      </w:r>
      <w:r w:rsidRPr="00EC1ADA">
        <w:rPr>
          <w:sz w:val="24"/>
          <w:szCs w:val="24"/>
        </w:rPr>
        <w:t>stato pubblicato il </w:t>
      </w:r>
      <w:hyperlink r:id="rId7" w:tooltip="decreto 24 aprile 2025 n. 77" w:history="1">
        <w:r w:rsidRPr="00EC1ADA">
          <w:rPr>
            <w:rStyle w:val="Collegamentoipertestuale"/>
            <w:sz w:val="24"/>
            <w:szCs w:val="24"/>
          </w:rPr>
          <w:t>decreto interministeriale  n. 77</w:t>
        </w:r>
      </w:hyperlink>
      <w:r w:rsidRPr="00EC1ADA">
        <w:rPr>
          <w:sz w:val="24"/>
          <w:szCs w:val="24"/>
        </w:rPr>
        <w:t> concernente i Percorsi di specializzazione per le attività di sostegno didattico agli alunni con disabilità attivati ai sensi dell’articolo 7 del decreto legge 31 maggio 2024, n. 71, convertito, con modificazioni, dalla legge 29 luglio 2024, n. 106, in corso di registrazione presso gli organi di controllo.</w:t>
      </w:r>
    </w:p>
    <w:p w14:paraId="7DB546F6" w14:textId="77777777" w:rsidR="00EC1ADA" w:rsidRPr="003E7805" w:rsidRDefault="00EC1ADA" w:rsidP="00EC1ADA">
      <w:pPr>
        <w:rPr>
          <w:sz w:val="24"/>
          <w:szCs w:val="24"/>
        </w:rPr>
      </w:pPr>
    </w:p>
    <w:p w14:paraId="1A0510BE" w14:textId="77777777" w:rsidR="00EC1ADA" w:rsidRDefault="00EC1ADA" w:rsidP="00EC1ADA">
      <w:pPr>
        <w:rPr>
          <w:sz w:val="24"/>
          <w:szCs w:val="24"/>
        </w:rPr>
      </w:pPr>
      <w:r w:rsidRPr="003E7805">
        <w:rPr>
          <w:sz w:val="24"/>
          <w:szCs w:val="24"/>
        </w:rPr>
        <w:t xml:space="preserve">IN OCCASIONE DEL BANDO INDIRE </w:t>
      </w:r>
    </w:p>
    <w:p w14:paraId="7C6902E2" w14:textId="77777777" w:rsidR="003E7805" w:rsidRPr="003E7805" w:rsidRDefault="003E7805" w:rsidP="00EC1ADA">
      <w:pPr>
        <w:rPr>
          <w:sz w:val="24"/>
          <w:szCs w:val="24"/>
        </w:rPr>
      </w:pPr>
    </w:p>
    <w:p w14:paraId="22FF0995" w14:textId="4F6014DA" w:rsidR="00EC1ADA" w:rsidRPr="003E7805" w:rsidRDefault="00EC1ADA" w:rsidP="00EC1ADA">
      <w:pPr>
        <w:jc w:val="center"/>
        <w:rPr>
          <w:b/>
          <w:bCs/>
          <w:sz w:val="28"/>
          <w:szCs w:val="28"/>
        </w:rPr>
      </w:pPr>
      <w:r w:rsidRPr="003E7805">
        <w:rPr>
          <w:b/>
          <w:bCs/>
          <w:sz w:val="28"/>
          <w:szCs w:val="28"/>
        </w:rPr>
        <w:t>LA SEGRETERIA PROVINCIALE SNALS CONFSAL</w:t>
      </w:r>
    </w:p>
    <w:p w14:paraId="42482FE2" w14:textId="77777777" w:rsidR="00EC1ADA" w:rsidRPr="003E7805" w:rsidRDefault="00EC1ADA" w:rsidP="00EC1ADA">
      <w:pPr>
        <w:rPr>
          <w:sz w:val="24"/>
          <w:szCs w:val="24"/>
        </w:rPr>
      </w:pPr>
    </w:p>
    <w:p w14:paraId="0EA37543" w14:textId="6A405D4D" w:rsidR="00EC1ADA" w:rsidRPr="003E7805" w:rsidRDefault="00EC1ADA" w:rsidP="00EC1ADA">
      <w:pPr>
        <w:rPr>
          <w:sz w:val="24"/>
          <w:szCs w:val="24"/>
        </w:rPr>
      </w:pPr>
      <w:r w:rsidRPr="003E7805">
        <w:rPr>
          <w:sz w:val="24"/>
          <w:szCs w:val="24"/>
        </w:rPr>
        <w:t xml:space="preserve">ORGANIZZA IN CONVENZIONE CON </w:t>
      </w:r>
      <w:r w:rsidRPr="003E7805">
        <w:rPr>
          <w:b/>
          <w:bCs/>
          <w:sz w:val="24"/>
          <w:szCs w:val="24"/>
          <w:u w:val="single"/>
        </w:rPr>
        <w:t>L’UNIVERSITA’ TELEMATICA E-CAMPUS</w:t>
      </w:r>
      <w:r w:rsidRPr="003E7805">
        <w:rPr>
          <w:sz w:val="24"/>
          <w:szCs w:val="24"/>
        </w:rPr>
        <w:t xml:space="preserve"> I SEGUENTI CORSI:</w:t>
      </w:r>
    </w:p>
    <w:p w14:paraId="3B342067" w14:textId="77777777" w:rsidR="00EC1ADA" w:rsidRPr="003E7805" w:rsidRDefault="00EC1ADA" w:rsidP="00EC1ADA">
      <w:pPr>
        <w:rPr>
          <w:sz w:val="24"/>
          <w:szCs w:val="24"/>
        </w:rPr>
      </w:pPr>
    </w:p>
    <w:p w14:paraId="732FE828" w14:textId="4D32BC51" w:rsidR="00132EFA" w:rsidRPr="003E7805" w:rsidRDefault="00EC1ADA" w:rsidP="00EC1ADA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3E7805">
        <w:rPr>
          <w:sz w:val="24"/>
          <w:szCs w:val="24"/>
        </w:rPr>
        <w:t>D</w:t>
      </w:r>
      <w:r w:rsidRPr="003E7805">
        <w:rPr>
          <w:b/>
          <w:bCs/>
          <w:sz w:val="24"/>
          <w:szCs w:val="24"/>
        </w:rPr>
        <w:t>ocenti con tre anni di servizio</w:t>
      </w:r>
      <w:r w:rsidRPr="003E7805">
        <w:rPr>
          <w:sz w:val="24"/>
          <w:szCs w:val="24"/>
        </w:rPr>
        <w:t> sono previsti </w:t>
      </w:r>
      <w:r w:rsidRPr="003E7805">
        <w:rPr>
          <w:b/>
          <w:bCs/>
          <w:sz w:val="24"/>
          <w:szCs w:val="24"/>
        </w:rPr>
        <w:t xml:space="preserve">40 CFU </w:t>
      </w:r>
      <w:r w:rsidRPr="003E7805">
        <w:rPr>
          <w:sz w:val="24"/>
          <w:szCs w:val="24"/>
        </w:rPr>
        <w:t xml:space="preserve"> </w:t>
      </w:r>
    </w:p>
    <w:p w14:paraId="7D1B75BA" w14:textId="77777777" w:rsidR="00EC1ADA" w:rsidRPr="003E7805" w:rsidRDefault="00EC1ADA" w:rsidP="00EC1ADA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3E7805">
        <w:rPr>
          <w:sz w:val="24"/>
          <w:szCs w:val="24"/>
        </w:rPr>
        <w:t>D</w:t>
      </w:r>
      <w:r w:rsidRPr="00EC1ADA">
        <w:rPr>
          <w:b/>
          <w:bCs/>
          <w:sz w:val="24"/>
          <w:szCs w:val="24"/>
        </w:rPr>
        <w:t>ocenti specializzati all’estero</w:t>
      </w:r>
      <w:r w:rsidRPr="00EC1ADA">
        <w:rPr>
          <w:sz w:val="24"/>
          <w:szCs w:val="24"/>
        </w:rPr>
        <w:t> sono previsti </w:t>
      </w:r>
      <w:r w:rsidRPr="00EC1ADA">
        <w:rPr>
          <w:b/>
          <w:bCs/>
          <w:sz w:val="24"/>
          <w:szCs w:val="24"/>
        </w:rPr>
        <w:t xml:space="preserve">48 CFU </w:t>
      </w:r>
    </w:p>
    <w:p w14:paraId="197BE3DC" w14:textId="2E6F40F3" w:rsidR="00EC1ADA" w:rsidRPr="003E7805" w:rsidRDefault="00EC1ADA" w:rsidP="00EC1ADA">
      <w:pPr>
        <w:pStyle w:val="Paragrafoelenco"/>
        <w:rPr>
          <w:sz w:val="24"/>
          <w:szCs w:val="24"/>
        </w:rPr>
      </w:pPr>
      <w:r w:rsidRPr="003E7805">
        <w:rPr>
          <w:b/>
          <w:bCs/>
          <w:sz w:val="24"/>
          <w:szCs w:val="24"/>
        </w:rPr>
        <w:t>(</w:t>
      </w:r>
      <w:r w:rsidRPr="00EC1ADA">
        <w:rPr>
          <w:b/>
          <w:bCs/>
          <w:sz w:val="24"/>
          <w:szCs w:val="24"/>
        </w:rPr>
        <w:t xml:space="preserve">di cui 12 CFU </w:t>
      </w:r>
      <w:r w:rsidRPr="00EC1ADA">
        <w:rPr>
          <w:sz w:val="24"/>
          <w:szCs w:val="24"/>
        </w:rPr>
        <w:t>relativi all’attività di tirocinio</w:t>
      </w:r>
      <w:r w:rsidRPr="003E7805">
        <w:rPr>
          <w:sz w:val="24"/>
          <w:szCs w:val="24"/>
        </w:rPr>
        <w:t xml:space="preserve">) </w:t>
      </w:r>
    </w:p>
    <w:p w14:paraId="0937FBC3" w14:textId="77777777" w:rsidR="00EC1ADA" w:rsidRPr="003E7805" w:rsidRDefault="00EC1ADA" w:rsidP="00EC1ADA">
      <w:pPr>
        <w:pStyle w:val="Paragrafoelenco"/>
        <w:rPr>
          <w:sz w:val="24"/>
          <w:szCs w:val="24"/>
        </w:rPr>
      </w:pPr>
    </w:p>
    <w:p w14:paraId="1C9E8A20" w14:textId="77777777" w:rsidR="00EC1ADA" w:rsidRPr="003E7805" w:rsidRDefault="00EC1ADA" w:rsidP="00EC1ADA">
      <w:pPr>
        <w:pStyle w:val="Paragrafoelenco"/>
        <w:rPr>
          <w:sz w:val="24"/>
          <w:szCs w:val="24"/>
        </w:rPr>
      </w:pPr>
    </w:p>
    <w:p w14:paraId="0822E043" w14:textId="77777777" w:rsidR="00EC1ADA" w:rsidRPr="003E7805" w:rsidRDefault="00EC1ADA" w:rsidP="00EC1ADA">
      <w:pPr>
        <w:pStyle w:val="Paragrafoelenco"/>
        <w:rPr>
          <w:sz w:val="24"/>
          <w:szCs w:val="24"/>
        </w:rPr>
      </w:pPr>
      <w:r w:rsidRPr="003E7805">
        <w:rPr>
          <w:sz w:val="24"/>
          <w:szCs w:val="24"/>
        </w:rPr>
        <w:t>Per info e consulenza i docenti interessati possono contattare la sede</w:t>
      </w:r>
    </w:p>
    <w:p w14:paraId="0821C052" w14:textId="3D021A72" w:rsidR="00EC1ADA" w:rsidRPr="003E7805" w:rsidRDefault="00EC1ADA" w:rsidP="00EC1ADA">
      <w:pPr>
        <w:pStyle w:val="Paragrafoelenco"/>
        <w:rPr>
          <w:b/>
          <w:bCs/>
          <w:sz w:val="24"/>
          <w:szCs w:val="24"/>
        </w:rPr>
      </w:pPr>
      <w:r w:rsidRPr="003E7805">
        <w:rPr>
          <w:sz w:val="24"/>
          <w:szCs w:val="24"/>
        </w:rPr>
        <w:t xml:space="preserve"> </w:t>
      </w:r>
      <w:r w:rsidRPr="003E7805">
        <w:rPr>
          <w:b/>
          <w:bCs/>
          <w:sz w:val="24"/>
          <w:szCs w:val="24"/>
        </w:rPr>
        <w:t xml:space="preserve">al 031/262666 o scrivere a: </w:t>
      </w:r>
      <w:hyperlink r:id="rId8" w:history="1">
        <w:r w:rsidRPr="003E7805">
          <w:rPr>
            <w:rStyle w:val="Collegamentoipertestuale"/>
            <w:b/>
            <w:bCs/>
            <w:sz w:val="24"/>
            <w:szCs w:val="24"/>
          </w:rPr>
          <w:t>lombardia.co@intersnals.it</w:t>
        </w:r>
      </w:hyperlink>
    </w:p>
    <w:p w14:paraId="58116F51" w14:textId="77777777" w:rsidR="00EC1ADA" w:rsidRPr="003E7805" w:rsidRDefault="00EC1ADA" w:rsidP="00EC1ADA">
      <w:pPr>
        <w:pStyle w:val="Paragrafoelenco"/>
        <w:rPr>
          <w:b/>
          <w:bCs/>
          <w:sz w:val="24"/>
          <w:szCs w:val="24"/>
        </w:rPr>
      </w:pPr>
    </w:p>
    <w:p w14:paraId="617C8CCF" w14:textId="77777777" w:rsidR="00EC1ADA" w:rsidRPr="003E7805" w:rsidRDefault="00EC1ADA" w:rsidP="00EC1ADA">
      <w:pPr>
        <w:pStyle w:val="Paragrafoelenco"/>
        <w:rPr>
          <w:sz w:val="24"/>
          <w:szCs w:val="24"/>
        </w:rPr>
      </w:pPr>
    </w:p>
    <w:sectPr w:rsidR="00EC1ADA" w:rsidRPr="003E78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397"/>
    <w:multiLevelType w:val="multilevel"/>
    <w:tmpl w:val="FCD2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3F2037"/>
    <w:multiLevelType w:val="hybridMultilevel"/>
    <w:tmpl w:val="09B275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458893">
    <w:abstractNumId w:val="1"/>
  </w:num>
  <w:num w:numId="2" w16cid:durableId="10357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DA"/>
    <w:rsid w:val="00132EFA"/>
    <w:rsid w:val="0039384C"/>
    <w:rsid w:val="003E7805"/>
    <w:rsid w:val="00C42DA7"/>
    <w:rsid w:val="00EC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93D9"/>
  <w15:chartTrackingRefBased/>
  <w15:docId w15:val="{F3B424B8-D6CB-40EF-899D-839C0C2D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1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1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1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1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1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1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1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1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1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1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1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1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1AD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1AD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1A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1A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1A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1A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1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1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1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1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1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1A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1A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1AD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1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1AD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1AD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C1AD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1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bardia.co@intersnals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m.gov.it/documents/20182/8782792/Decreto+Interministeriale+n.77+del+24+aprile+2025.pdf/e43d905b-87df-9853-8396-fd125daf8da3?version=1.0&amp;t=1745940009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Mazzei</dc:creator>
  <cp:keywords/>
  <dc:description/>
  <cp:lastModifiedBy>Giacomo Mazzei</cp:lastModifiedBy>
  <cp:revision>1</cp:revision>
  <dcterms:created xsi:type="dcterms:W3CDTF">2025-05-12T12:07:00Z</dcterms:created>
  <dcterms:modified xsi:type="dcterms:W3CDTF">2025-05-12T12:21:00Z</dcterms:modified>
</cp:coreProperties>
</file>